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B38" w:rsidRPr="00762B38" w:rsidRDefault="00762B38" w:rsidP="0058228B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762B38">
        <w:rPr>
          <w:rFonts w:ascii="Arial" w:hAnsi="Arial" w:cs="Arial"/>
          <w:b/>
          <w:sz w:val="32"/>
          <w:szCs w:val="32"/>
        </w:rPr>
        <w:t>LINDON BENNETT GOVERNING BODY</w:t>
      </w:r>
    </w:p>
    <w:p w:rsidR="001251EB" w:rsidRDefault="0058228B" w:rsidP="0058228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WORKING GROUP MEMBERSHIP AND</w:t>
      </w:r>
    </w:p>
    <w:p w:rsidR="0058228B" w:rsidRDefault="0058228B" w:rsidP="0058228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POSITIONS OF RESPONSIBILITY</w:t>
      </w:r>
    </w:p>
    <w:p w:rsidR="00762B38" w:rsidRDefault="00762B38" w:rsidP="0058228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2017-18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2835"/>
        <w:gridCol w:w="3351"/>
      </w:tblGrid>
      <w:tr w:rsidR="0058228B" w:rsidRPr="0058228B" w:rsidTr="0058228B">
        <w:tc>
          <w:tcPr>
            <w:tcW w:w="2830" w:type="dxa"/>
          </w:tcPr>
          <w:p w:rsidR="0058228B" w:rsidRPr="0058228B" w:rsidRDefault="0058228B" w:rsidP="005822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 OF GOVERNOR</w:t>
            </w:r>
          </w:p>
        </w:tc>
        <w:tc>
          <w:tcPr>
            <w:tcW w:w="2835" w:type="dxa"/>
          </w:tcPr>
          <w:p w:rsidR="0058228B" w:rsidRDefault="0058228B" w:rsidP="005822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WORKING GROUP/PANEL</w:t>
            </w:r>
          </w:p>
          <w:p w:rsidR="0058228B" w:rsidRPr="0058228B" w:rsidRDefault="0058228B" w:rsidP="005822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MEMBERSHIP</w:t>
            </w:r>
          </w:p>
        </w:tc>
        <w:tc>
          <w:tcPr>
            <w:tcW w:w="3351" w:type="dxa"/>
          </w:tcPr>
          <w:p w:rsidR="0058228B" w:rsidRPr="0058228B" w:rsidRDefault="0058228B" w:rsidP="005822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LINK GOVERNOR RESPONSIBILITY</w:t>
            </w:r>
          </w:p>
        </w:tc>
      </w:tr>
      <w:tr w:rsidR="0058228B" w:rsidTr="0058228B">
        <w:tc>
          <w:tcPr>
            <w:tcW w:w="2830" w:type="dxa"/>
          </w:tcPr>
          <w:p w:rsidR="0058228B" w:rsidRPr="0058228B" w:rsidRDefault="0058228B" w:rsidP="005822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Mrs Sarah Baker</w:t>
            </w:r>
          </w:p>
        </w:tc>
        <w:tc>
          <w:tcPr>
            <w:tcW w:w="2835" w:type="dxa"/>
          </w:tcPr>
          <w:p w:rsidR="0058228B" w:rsidRDefault="0058228B" w:rsidP="005822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School Business Working Group (</w:t>
            </w:r>
            <w:r w:rsidR="00762B38">
              <w:rPr>
                <w:rFonts w:ascii="Arial" w:hAnsi="Arial" w:cs="Arial"/>
                <w:sz w:val="24"/>
                <w:szCs w:val="24"/>
              </w:rPr>
              <w:t>Lead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="00762B38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762B38" w:rsidRPr="0058228B" w:rsidRDefault="00762B38" w:rsidP="005822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Pay Panel (Lead)</w:t>
            </w:r>
          </w:p>
        </w:tc>
        <w:tc>
          <w:tcPr>
            <w:tcW w:w="3351" w:type="dxa"/>
          </w:tcPr>
          <w:p w:rsidR="0058228B" w:rsidRDefault="0058228B" w:rsidP="005822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Vice Chair</w:t>
            </w:r>
          </w:p>
          <w:p w:rsidR="0058228B" w:rsidRPr="0058228B" w:rsidRDefault="0058228B" w:rsidP="005822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Deputy Safeguarding Governor</w:t>
            </w:r>
          </w:p>
        </w:tc>
      </w:tr>
      <w:tr w:rsidR="0058228B" w:rsidTr="0058228B">
        <w:tc>
          <w:tcPr>
            <w:tcW w:w="2830" w:type="dxa"/>
          </w:tcPr>
          <w:p w:rsidR="0058228B" w:rsidRDefault="0058228B" w:rsidP="005822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 Martin Donnelly</w:t>
            </w:r>
          </w:p>
        </w:tc>
        <w:tc>
          <w:tcPr>
            <w:tcW w:w="2835" w:type="dxa"/>
          </w:tcPr>
          <w:p w:rsidR="0058228B" w:rsidRDefault="0058228B" w:rsidP="005822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Monitoring &amp; Standards;</w:t>
            </w:r>
          </w:p>
          <w:p w:rsidR="0058228B" w:rsidRDefault="0058228B" w:rsidP="005822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Strategic Working Group (Deputy Lead)</w:t>
            </w:r>
          </w:p>
        </w:tc>
        <w:tc>
          <w:tcPr>
            <w:tcW w:w="3351" w:type="dxa"/>
          </w:tcPr>
          <w:p w:rsidR="0058228B" w:rsidRDefault="0058228B" w:rsidP="005822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Pupil Premium and Sports Premium Gove</w:t>
            </w:r>
            <w:r w:rsidR="00762B38"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>nor;</w:t>
            </w:r>
          </w:p>
          <w:p w:rsidR="0058228B" w:rsidRDefault="00762B38" w:rsidP="005822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Looked After Children Governor</w:t>
            </w:r>
          </w:p>
        </w:tc>
      </w:tr>
      <w:tr w:rsidR="00762B38" w:rsidTr="0058228B">
        <w:tc>
          <w:tcPr>
            <w:tcW w:w="2830" w:type="dxa"/>
          </w:tcPr>
          <w:p w:rsidR="00762B38" w:rsidRDefault="00762B38" w:rsidP="005822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 Lorna Goodwin</w:t>
            </w:r>
          </w:p>
        </w:tc>
        <w:tc>
          <w:tcPr>
            <w:tcW w:w="2835" w:type="dxa"/>
          </w:tcPr>
          <w:p w:rsidR="00762B38" w:rsidRDefault="00762B38" w:rsidP="005822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Monitoring &amp; Standards Working Group (Lead);</w:t>
            </w:r>
          </w:p>
          <w:p w:rsidR="00762B38" w:rsidRDefault="00762B38" w:rsidP="005822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School Business WG;</w:t>
            </w:r>
          </w:p>
          <w:p w:rsidR="00762B38" w:rsidRDefault="00762B38" w:rsidP="005822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Strategic WG (Lead);</w:t>
            </w:r>
          </w:p>
          <w:p w:rsidR="00762B38" w:rsidRDefault="00762B38" w:rsidP="005822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Headteacher Appraisal Panel</w:t>
            </w:r>
          </w:p>
        </w:tc>
        <w:tc>
          <w:tcPr>
            <w:tcW w:w="3351" w:type="dxa"/>
          </w:tcPr>
          <w:p w:rsidR="00762B38" w:rsidRDefault="00762B38" w:rsidP="005822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Safeguarding/Child Protection &amp; E-Safety Governor;</w:t>
            </w:r>
          </w:p>
          <w:p w:rsidR="00762B38" w:rsidRDefault="00762B38" w:rsidP="005822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Link Governor</w:t>
            </w:r>
          </w:p>
        </w:tc>
      </w:tr>
      <w:tr w:rsidR="00762B38" w:rsidTr="0058228B">
        <w:tc>
          <w:tcPr>
            <w:tcW w:w="2830" w:type="dxa"/>
          </w:tcPr>
          <w:p w:rsidR="00762B38" w:rsidRDefault="00762B38" w:rsidP="005822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Mrs Elizabeth Jackson</w:t>
            </w:r>
          </w:p>
        </w:tc>
        <w:tc>
          <w:tcPr>
            <w:tcW w:w="2835" w:type="dxa"/>
          </w:tcPr>
          <w:p w:rsidR="00762B38" w:rsidRDefault="00762B38" w:rsidP="005822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Monitoring &amp; Standards</w:t>
            </w:r>
            <w:r w:rsidR="009B3015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B3015" w:rsidRDefault="009B3015" w:rsidP="005822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Headteacher Appraisal Panel</w:t>
            </w:r>
          </w:p>
        </w:tc>
        <w:tc>
          <w:tcPr>
            <w:tcW w:w="3351" w:type="dxa"/>
          </w:tcPr>
          <w:p w:rsidR="00762B38" w:rsidRDefault="00762B38" w:rsidP="005822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SEND Governor</w:t>
            </w:r>
          </w:p>
          <w:p w:rsidR="00762B38" w:rsidRDefault="00762B38" w:rsidP="005822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2B38" w:rsidTr="0058228B">
        <w:tc>
          <w:tcPr>
            <w:tcW w:w="2830" w:type="dxa"/>
          </w:tcPr>
          <w:p w:rsidR="00762B38" w:rsidRDefault="00762B38" w:rsidP="005822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Mrs Rekha Joshi</w:t>
            </w:r>
          </w:p>
        </w:tc>
        <w:tc>
          <w:tcPr>
            <w:tcW w:w="2835" w:type="dxa"/>
          </w:tcPr>
          <w:p w:rsidR="00762B38" w:rsidRDefault="00762B38" w:rsidP="005822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School Business Working Group;</w:t>
            </w:r>
          </w:p>
          <w:p w:rsidR="00762B38" w:rsidRDefault="00762B38" w:rsidP="005822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Headteacher Appraisal Panel</w:t>
            </w:r>
          </w:p>
        </w:tc>
        <w:tc>
          <w:tcPr>
            <w:tcW w:w="3351" w:type="dxa"/>
          </w:tcPr>
          <w:p w:rsidR="00762B38" w:rsidRDefault="00762B38" w:rsidP="005822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2B38" w:rsidTr="0058228B">
        <w:tc>
          <w:tcPr>
            <w:tcW w:w="2830" w:type="dxa"/>
          </w:tcPr>
          <w:p w:rsidR="00762B38" w:rsidRDefault="00762B38" w:rsidP="005822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 John Patterson</w:t>
            </w:r>
          </w:p>
        </w:tc>
        <w:tc>
          <w:tcPr>
            <w:tcW w:w="2835" w:type="dxa"/>
          </w:tcPr>
          <w:p w:rsidR="00762B38" w:rsidRDefault="00762B38" w:rsidP="005822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Monitoring &amp; Standards Working Group (Deputy Lead)</w:t>
            </w:r>
          </w:p>
        </w:tc>
        <w:tc>
          <w:tcPr>
            <w:tcW w:w="3351" w:type="dxa"/>
          </w:tcPr>
          <w:p w:rsidR="00762B38" w:rsidRDefault="00762B38" w:rsidP="005822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HSGBA Link Governor</w:t>
            </w:r>
          </w:p>
        </w:tc>
      </w:tr>
      <w:tr w:rsidR="00762B38" w:rsidTr="0058228B">
        <w:tc>
          <w:tcPr>
            <w:tcW w:w="2830" w:type="dxa"/>
          </w:tcPr>
          <w:p w:rsidR="00762B38" w:rsidRDefault="00762B38" w:rsidP="005822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Mrs Dalia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Paulauskaite</w:t>
            </w:r>
            <w:proofErr w:type="spellEnd"/>
          </w:p>
        </w:tc>
        <w:tc>
          <w:tcPr>
            <w:tcW w:w="2835" w:type="dxa"/>
          </w:tcPr>
          <w:p w:rsidR="00762B38" w:rsidRDefault="00762B38" w:rsidP="005822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Monitoring &amp; Standards;</w:t>
            </w:r>
          </w:p>
          <w:p w:rsidR="00762B38" w:rsidRDefault="00762B38" w:rsidP="005822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Pay Panel</w:t>
            </w:r>
          </w:p>
          <w:p w:rsidR="00762B38" w:rsidRDefault="00762B38" w:rsidP="005822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1" w:type="dxa"/>
          </w:tcPr>
          <w:p w:rsidR="00762B38" w:rsidRDefault="00762B38" w:rsidP="005822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2B38" w:rsidTr="0058228B">
        <w:tc>
          <w:tcPr>
            <w:tcW w:w="2830" w:type="dxa"/>
          </w:tcPr>
          <w:p w:rsidR="00762B38" w:rsidRDefault="00762B38" w:rsidP="005822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 Mark Wilson</w:t>
            </w:r>
          </w:p>
        </w:tc>
        <w:tc>
          <w:tcPr>
            <w:tcW w:w="2835" w:type="dxa"/>
          </w:tcPr>
          <w:p w:rsidR="00762B38" w:rsidRDefault="00762B38" w:rsidP="005822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School Business Working Group (Deputy Lead)</w:t>
            </w:r>
            <w:r w:rsidR="009B3015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B3015" w:rsidRDefault="009B3015" w:rsidP="005822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Pay Panel</w:t>
            </w:r>
          </w:p>
        </w:tc>
        <w:tc>
          <w:tcPr>
            <w:tcW w:w="3351" w:type="dxa"/>
          </w:tcPr>
          <w:p w:rsidR="00762B38" w:rsidRDefault="00762B38" w:rsidP="005822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Health &amp; Safety Governor</w:t>
            </w:r>
          </w:p>
        </w:tc>
      </w:tr>
    </w:tbl>
    <w:p w:rsidR="0058228B" w:rsidRDefault="0058228B" w:rsidP="0058228B">
      <w:pPr>
        <w:jc w:val="center"/>
        <w:rPr>
          <w:rFonts w:ascii="Arial" w:hAnsi="Arial" w:cs="Arial"/>
          <w:b/>
          <w:sz w:val="24"/>
          <w:szCs w:val="24"/>
        </w:rPr>
      </w:pPr>
    </w:p>
    <w:p w:rsidR="0058228B" w:rsidRDefault="0058228B" w:rsidP="0058228B">
      <w:pPr>
        <w:jc w:val="center"/>
        <w:rPr>
          <w:rFonts w:ascii="Arial" w:hAnsi="Arial" w:cs="Arial"/>
          <w:b/>
          <w:sz w:val="24"/>
          <w:szCs w:val="24"/>
        </w:rPr>
      </w:pPr>
    </w:p>
    <w:p w:rsidR="0058228B" w:rsidRPr="0058228B" w:rsidRDefault="0058228B" w:rsidP="0058228B">
      <w:pPr>
        <w:jc w:val="center"/>
        <w:rPr>
          <w:rFonts w:ascii="Arial" w:hAnsi="Arial" w:cs="Arial"/>
          <w:b/>
          <w:sz w:val="24"/>
          <w:szCs w:val="24"/>
        </w:rPr>
      </w:pPr>
    </w:p>
    <w:sectPr w:rsidR="0058228B" w:rsidRPr="005822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43BC9"/>
    <w:multiLevelType w:val="hybridMultilevel"/>
    <w:tmpl w:val="7EC02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28B"/>
    <w:rsid w:val="000544E1"/>
    <w:rsid w:val="0005633E"/>
    <w:rsid w:val="00065F2F"/>
    <w:rsid w:val="00085E92"/>
    <w:rsid w:val="000C1B33"/>
    <w:rsid w:val="000C1D8E"/>
    <w:rsid w:val="0011688A"/>
    <w:rsid w:val="00142A96"/>
    <w:rsid w:val="0016031D"/>
    <w:rsid w:val="00192FA9"/>
    <w:rsid w:val="00234F28"/>
    <w:rsid w:val="00254296"/>
    <w:rsid w:val="00262E8D"/>
    <w:rsid w:val="002A3267"/>
    <w:rsid w:val="002C6DAE"/>
    <w:rsid w:val="002D35FA"/>
    <w:rsid w:val="003C7313"/>
    <w:rsid w:val="003F06EA"/>
    <w:rsid w:val="00436535"/>
    <w:rsid w:val="00456FB9"/>
    <w:rsid w:val="004C59BF"/>
    <w:rsid w:val="004F450E"/>
    <w:rsid w:val="00515BE8"/>
    <w:rsid w:val="0058228B"/>
    <w:rsid w:val="005A5A63"/>
    <w:rsid w:val="00614B78"/>
    <w:rsid w:val="0064551F"/>
    <w:rsid w:val="006C48BC"/>
    <w:rsid w:val="00762B38"/>
    <w:rsid w:val="008730C8"/>
    <w:rsid w:val="0087442F"/>
    <w:rsid w:val="00914A53"/>
    <w:rsid w:val="00963B94"/>
    <w:rsid w:val="009B3015"/>
    <w:rsid w:val="00A31644"/>
    <w:rsid w:val="00B00397"/>
    <w:rsid w:val="00B4239B"/>
    <w:rsid w:val="00B43BEA"/>
    <w:rsid w:val="00B4606D"/>
    <w:rsid w:val="00B54729"/>
    <w:rsid w:val="00B9457D"/>
    <w:rsid w:val="00BB3BE4"/>
    <w:rsid w:val="00C4308E"/>
    <w:rsid w:val="00C83703"/>
    <w:rsid w:val="00CA316E"/>
    <w:rsid w:val="00D6519B"/>
    <w:rsid w:val="00D811C5"/>
    <w:rsid w:val="00DA0436"/>
    <w:rsid w:val="00DA414D"/>
    <w:rsid w:val="00E358B3"/>
    <w:rsid w:val="00EA4FEF"/>
    <w:rsid w:val="00EB05FA"/>
    <w:rsid w:val="00F06F0B"/>
    <w:rsid w:val="00F9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21A0C4-B785-42D5-BA65-866CF4EFE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2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2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Prince</dc:creator>
  <cp:keywords/>
  <dc:description/>
  <cp:lastModifiedBy>Clare Longhurst</cp:lastModifiedBy>
  <cp:revision>2</cp:revision>
  <dcterms:created xsi:type="dcterms:W3CDTF">2017-10-06T07:30:00Z</dcterms:created>
  <dcterms:modified xsi:type="dcterms:W3CDTF">2017-10-06T07:30:00Z</dcterms:modified>
</cp:coreProperties>
</file>