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AC81" w14:textId="2BDF1AED" w:rsidR="00212216" w:rsidRPr="00212216" w:rsidRDefault="00212216" w:rsidP="00212216">
      <w:pPr>
        <w:jc w:val="center"/>
        <w:rPr>
          <w:rFonts w:ascii="Arial" w:hAnsi="Arial" w:cs="Arial"/>
          <w:b/>
          <w:sz w:val="32"/>
          <w:szCs w:val="32"/>
        </w:rPr>
      </w:pPr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0E8C6AB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3C4A576" w14:textId="01229133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8CB7B00" w14:textId="763E2968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69BEE2C" w14:textId="238F4622" w:rsidR="00212216" w:rsidRP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49241C5" w14:textId="288463BB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Mark Wilson</w:t>
      </w:r>
    </w:p>
    <w:p w14:paraId="2A7D93B3" w14:textId="20C53798" w:rsidR="00212216" w:rsidRDefault="00212216" w:rsidP="0021221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SEN &amp;</w:t>
      </w:r>
      <w:proofErr w:type="gramEnd"/>
      <w:r>
        <w:rPr>
          <w:rFonts w:ascii="Arial" w:hAnsi="Arial" w:cs="Arial"/>
          <w:b/>
        </w:rPr>
        <w:t xml:space="preserve"> LAC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A4D44">
        <w:rPr>
          <w:rFonts w:ascii="Arial" w:hAnsi="Arial" w:cs="Arial"/>
        </w:rPr>
        <w:t>TBA</w:t>
      </w:r>
    </w:p>
    <w:p w14:paraId="4DBEFFC1" w14:textId="113DC761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Disadvantaged Pupils funding/Sports Premium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269E">
        <w:rPr>
          <w:rFonts w:ascii="Arial" w:hAnsi="Arial" w:cs="Arial"/>
        </w:rPr>
        <w:t>Emma Gregory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572022F5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79C0BB7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</w:t>
      </w:r>
      <w:r w:rsidR="00212216">
        <w:rPr>
          <w:rFonts w:ascii="Arial" w:hAnsi="Arial" w:cs="Arial"/>
        </w:rPr>
        <w:t xml:space="preserve"> 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Sarah Baker (Chair)</w:t>
      </w:r>
    </w:p>
    <w:p w14:paraId="393E21F8" w14:textId="22FA8B7B" w:rsidR="00212216" w:rsidRDefault="00E1269E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Meena</w:t>
      </w:r>
      <w:proofErr w:type="spellEnd"/>
      <w:r>
        <w:rPr>
          <w:rFonts w:ascii="Arial" w:hAnsi="Arial" w:cs="Arial"/>
        </w:rPr>
        <w:t xml:space="preserve"> Santhosh</w:t>
      </w:r>
      <w:r w:rsidR="00212216">
        <w:rPr>
          <w:rFonts w:ascii="Arial" w:hAnsi="Arial" w:cs="Arial"/>
        </w:rPr>
        <w:t xml:space="preserve"> </w:t>
      </w:r>
      <w:r w:rsidR="00513765">
        <w:rPr>
          <w:rFonts w:ascii="Arial" w:hAnsi="Arial" w:cs="Arial"/>
        </w:rPr>
        <w:tab/>
      </w:r>
      <w:r w:rsidR="00513765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Mark Wilson (Vice Chair)</w:t>
      </w:r>
    </w:p>
    <w:p w14:paraId="61B2D997" w14:textId="1F71C843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Lorna Goodwin</w:t>
      </w:r>
    </w:p>
    <w:p w14:paraId="724FE732" w14:textId="010E6B89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  <w:r w:rsidR="008A4D44">
        <w:rPr>
          <w:rFonts w:ascii="Arial" w:hAnsi="Arial" w:cs="Arial"/>
        </w:rPr>
        <w:t>Mark Hutton</w:t>
      </w:r>
    </w:p>
    <w:p w14:paraId="7BFCF550" w14:textId="12E5E999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D44">
        <w:rPr>
          <w:rFonts w:ascii="Arial" w:hAnsi="Arial" w:cs="Arial"/>
        </w:rPr>
        <w:t>Clare Longhurst</w:t>
      </w:r>
    </w:p>
    <w:p w14:paraId="044AAAEB" w14:textId="1E2880E7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</w:p>
    <w:p w14:paraId="2BEBE8CF" w14:textId="54405B57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  <w:r w:rsidR="00044ACC">
        <w:rPr>
          <w:rFonts w:ascii="Arial" w:hAnsi="Arial" w:cs="Arial"/>
          <w:b/>
          <w:u w:val="single"/>
        </w:rPr>
        <w:t>GDPR Task &amp; Finish Group</w:t>
      </w:r>
    </w:p>
    <w:p w14:paraId="571A3FAA" w14:textId="2CF749FA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John Patterson (Chair)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Mark Hutton (Lead)</w:t>
      </w:r>
    </w:p>
    <w:p w14:paraId="144F2A57" w14:textId="302D5084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 (Vice Chair)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Lizzie Jackson</w:t>
      </w:r>
    </w:p>
    <w:p w14:paraId="1211A1F3" w14:textId="21082D71" w:rsidR="00212216" w:rsidRDefault="00212216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Meena</w:t>
      </w:r>
      <w:proofErr w:type="spellEnd"/>
      <w:r>
        <w:rPr>
          <w:rFonts w:ascii="Arial" w:hAnsi="Arial" w:cs="Arial"/>
        </w:rPr>
        <w:t xml:space="preserve"> Santhosh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  <w:t>Mark Wilson</w:t>
      </w:r>
    </w:p>
    <w:p w14:paraId="7B932898" w14:textId="029B1C2A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proofErr w:type="spellStart"/>
      <w:r w:rsidR="00044ACC">
        <w:rPr>
          <w:rFonts w:ascii="Arial" w:hAnsi="Arial" w:cs="Arial"/>
          <w:b/>
          <w:u w:val="single"/>
        </w:rPr>
        <w:t>Headteacher’s</w:t>
      </w:r>
      <w:proofErr w:type="spellEnd"/>
      <w:r w:rsidR="00044ACC">
        <w:rPr>
          <w:rFonts w:ascii="Arial" w:hAnsi="Arial" w:cs="Arial"/>
          <w:b/>
          <w:u w:val="single"/>
        </w:rPr>
        <w:t xml:space="preserve"> Appraisal Panel</w:t>
      </w:r>
    </w:p>
    <w:p w14:paraId="1CDAD1DC" w14:textId="139415E8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>Lorna Goodwin</w:t>
      </w:r>
    </w:p>
    <w:p w14:paraId="3C17F69D" w14:textId="3943A15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8A4D44">
        <w:rPr>
          <w:rFonts w:ascii="Arial" w:hAnsi="Arial" w:cs="Arial"/>
        </w:rPr>
        <w:t>TBA</w:t>
      </w:r>
    </w:p>
    <w:p w14:paraId="70451656" w14:textId="7D939DA4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Finance Procedures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D44">
        <w:rPr>
          <w:rFonts w:ascii="Arial" w:hAnsi="Arial" w:cs="Arial"/>
        </w:rPr>
        <w:t>TBA</w:t>
      </w:r>
    </w:p>
    <w:p w14:paraId="4785740F" w14:textId="29A013A4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Advisor</w:t>
      </w:r>
    </w:p>
    <w:p w14:paraId="00A4912B" w14:textId="6C60B6A4" w:rsidR="00044ACC" w:rsidRP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Wilson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44ACC">
        <w:rPr>
          <w:rFonts w:ascii="Arial" w:hAnsi="Arial" w:cs="Arial"/>
          <w:b/>
          <w:u w:val="single"/>
        </w:rPr>
        <w:t>MAT Working Group</w:t>
      </w:r>
    </w:p>
    <w:p w14:paraId="397E6018" w14:textId="5291F4BA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Sarah Baker</w:t>
      </w:r>
    </w:p>
    <w:p w14:paraId="1CC594BD" w14:textId="4466679A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Lorna Goodwin</w:t>
      </w:r>
    </w:p>
    <w:p w14:paraId="30FF5CD0" w14:textId="27A1453B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Hutton</w:t>
      </w:r>
    </w:p>
    <w:p w14:paraId="4DD4F424" w14:textId="4665AB00" w:rsidR="00212216" w:rsidRPr="00212216" w:rsidRDefault="00044ACC" w:rsidP="0021221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Clare Longhurst</w:t>
      </w:r>
      <w:bookmarkStart w:id="0" w:name="_GoBack"/>
      <w:bookmarkEnd w:id="0"/>
    </w:p>
    <w:sectPr w:rsidR="00212216" w:rsidRPr="002122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42E3" w14:textId="77777777" w:rsidR="00FF6C6F" w:rsidRDefault="00FF6C6F" w:rsidP="00212216">
      <w:pPr>
        <w:spacing w:after="0" w:line="240" w:lineRule="auto"/>
      </w:pPr>
      <w:r>
        <w:separator/>
      </w:r>
    </w:p>
  </w:endnote>
  <w:endnote w:type="continuationSeparator" w:id="0">
    <w:p w14:paraId="135D7240" w14:textId="77777777" w:rsidR="00FF6C6F" w:rsidRDefault="00FF6C6F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038A" w14:textId="77777777" w:rsidR="00FF6C6F" w:rsidRDefault="00FF6C6F" w:rsidP="00212216">
      <w:pPr>
        <w:spacing w:after="0" w:line="240" w:lineRule="auto"/>
      </w:pPr>
      <w:r>
        <w:separator/>
      </w:r>
    </w:p>
  </w:footnote>
  <w:footnote w:type="continuationSeparator" w:id="0">
    <w:p w14:paraId="1C0D99B8" w14:textId="77777777" w:rsidR="00FF6C6F" w:rsidRDefault="00FF6C6F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6"/>
    <w:rsid w:val="00044ACC"/>
    <w:rsid w:val="0014405F"/>
    <w:rsid w:val="00212216"/>
    <w:rsid w:val="00272DDF"/>
    <w:rsid w:val="002F0D9A"/>
    <w:rsid w:val="00343AB9"/>
    <w:rsid w:val="00513765"/>
    <w:rsid w:val="00836147"/>
    <w:rsid w:val="008A4D44"/>
    <w:rsid w:val="00E1269E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chartTrackingRefBased/>
  <w15:docId w15:val="{E6B85DC5-95E1-45E8-A5E1-63FB28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6</cp:revision>
  <dcterms:created xsi:type="dcterms:W3CDTF">2018-10-04T10:15:00Z</dcterms:created>
  <dcterms:modified xsi:type="dcterms:W3CDTF">2019-07-10T10:13:00Z</dcterms:modified>
</cp:coreProperties>
</file>