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51" w:rsidRPr="002D2358" w:rsidRDefault="002D2358" w:rsidP="002D2358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Planting a Seed or Bean</w:t>
      </w:r>
    </w:p>
    <w:p w:rsidR="00111369" w:rsidRPr="00163396" w:rsidRDefault="00526F51" w:rsidP="00163396">
      <w:pPr>
        <w:rPr>
          <w:rFonts w:ascii="Comic Sans MS" w:hAnsi="Comic Sans MS"/>
          <w:b/>
          <w:sz w:val="24"/>
          <w:szCs w:val="24"/>
        </w:rPr>
      </w:pPr>
      <w:r w:rsidRPr="00111369">
        <w:rPr>
          <w:rFonts w:ascii="Comic Sans MS" w:hAnsi="Comic Sans MS"/>
          <w:b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235585</wp:posOffset>
            </wp:positionV>
            <wp:extent cx="1733550" cy="2028190"/>
            <wp:effectExtent l="0" t="0" r="0" b="0"/>
            <wp:wrapTight wrapText="bothSides">
              <wp:wrapPolygon edited="0">
                <wp:start x="0" y="0"/>
                <wp:lineTo x="0" y="21302"/>
                <wp:lineTo x="21363" y="21302"/>
                <wp:lineTo x="21363" y="0"/>
                <wp:lineTo x="0" y="0"/>
              </wp:wrapPolygon>
            </wp:wrapTight>
            <wp:docPr id="1" name="Picture 1" descr="How to Plant Seeds for an Easy Kids Garden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lant Seeds for an Easy Kids Gardening Activ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63396">
        <w:rPr>
          <w:rFonts w:ascii="Comic Sans MS" w:hAnsi="Comic Sans MS"/>
          <w:sz w:val="24"/>
          <w:szCs w:val="24"/>
        </w:rPr>
        <w:t>Plant a seed or a bean in some soil. If you don’t have a plant pot you could recycle a yoghurt pot!</w:t>
      </w:r>
      <w:r w:rsidR="00163396">
        <w:rPr>
          <w:rFonts w:ascii="Comic Sans MS" w:hAnsi="Comic Sans MS"/>
          <w:sz w:val="44"/>
          <w:szCs w:val="44"/>
        </w:rPr>
        <w:t xml:space="preserve">                                     </w:t>
      </w:r>
    </w:p>
    <w:p w:rsidR="00111369" w:rsidRPr="00163396" w:rsidRDefault="002D2358" w:rsidP="001113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72895" cy="1437640"/>
            <wp:effectExtent l="0" t="0" r="8255" b="0"/>
            <wp:wrapTight wrapText="bothSides">
              <wp:wrapPolygon edited="0">
                <wp:start x="0" y="0"/>
                <wp:lineTo x="0" y="21180"/>
                <wp:lineTo x="21452" y="21180"/>
                <wp:lineTo x="214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F51" w:rsidRPr="00111369">
        <w:rPr>
          <w:rFonts w:ascii="Comic Sans MS" w:hAnsi="Comic Sans MS"/>
          <w:b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76200</wp:posOffset>
            </wp:positionV>
            <wp:extent cx="1873269" cy="1406201"/>
            <wp:effectExtent l="0" t="0" r="0" b="3810"/>
            <wp:wrapTight wrapText="bothSides">
              <wp:wrapPolygon edited="0">
                <wp:start x="0" y="0"/>
                <wp:lineTo x="0" y="21366"/>
                <wp:lineTo x="21307" y="21366"/>
                <wp:lineTo x="21307" y="0"/>
                <wp:lineTo x="0" y="0"/>
              </wp:wrapPolygon>
            </wp:wrapTight>
            <wp:docPr id="2" name="Picture 2" descr="Gardening with Toddlers: How Planting Seeds Helps Children Understand  Nature and Nurturing | Corlear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dening with Toddlers: How Planting Seeds Helps Children Understand  Nature and Nurturing | Corlears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69" cy="14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369" w:rsidRDefault="00111369" w:rsidP="00111369">
      <w:pPr>
        <w:rPr>
          <w:rFonts w:ascii="Comic Sans MS" w:hAnsi="Comic Sans MS"/>
          <w:sz w:val="44"/>
          <w:szCs w:val="44"/>
        </w:rPr>
      </w:pPr>
    </w:p>
    <w:p w:rsidR="00111369" w:rsidRDefault="00111369" w:rsidP="00111369">
      <w:pPr>
        <w:jc w:val="center"/>
        <w:rPr>
          <w:rFonts w:ascii="Comic Sans MS" w:hAnsi="Comic Sans MS"/>
          <w:sz w:val="44"/>
          <w:szCs w:val="44"/>
        </w:rPr>
      </w:pPr>
    </w:p>
    <w:p w:rsidR="00111369" w:rsidRDefault="00111369" w:rsidP="00111369">
      <w:pPr>
        <w:jc w:val="right"/>
        <w:rPr>
          <w:rFonts w:ascii="Comic Sans MS" w:hAnsi="Comic Sans MS"/>
          <w:sz w:val="24"/>
          <w:szCs w:val="24"/>
        </w:rPr>
      </w:pPr>
    </w:p>
    <w:p w:rsidR="002D2358" w:rsidRDefault="002D2358" w:rsidP="00111369">
      <w:pPr>
        <w:rPr>
          <w:rFonts w:ascii="Comic Sans MS" w:hAnsi="Comic Sans MS"/>
          <w:sz w:val="24"/>
          <w:szCs w:val="24"/>
        </w:rPr>
      </w:pPr>
    </w:p>
    <w:p w:rsidR="002D2358" w:rsidRDefault="002D2358" w:rsidP="00111369">
      <w:pPr>
        <w:rPr>
          <w:rFonts w:ascii="Comic Sans MS" w:hAnsi="Comic Sans MS"/>
          <w:sz w:val="24"/>
          <w:szCs w:val="24"/>
        </w:rPr>
      </w:pPr>
    </w:p>
    <w:p w:rsidR="00111369" w:rsidRDefault="00526F51" w:rsidP="00111369">
      <w:pPr>
        <w:rPr>
          <w:rFonts w:ascii="Comic Sans MS" w:hAnsi="Comic Sans MS"/>
          <w:sz w:val="24"/>
          <w:szCs w:val="24"/>
        </w:rPr>
      </w:pPr>
      <w:r w:rsidRPr="00111369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311785</wp:posOffset>
            </wp:positionV>
            <wp:extent cx="2200275" cy="1459865"/>
            <wp:effectExtent l="0" t="0" r="9525" b="6985"/>
            <wp:wrapTight wrapText="bothSides">
              <wp:wrapPolygon edited="0">
                <wp:start x="0" y="0"/>
                <wp:lineTo x="0" y="21421"/>
                <wp:lineTo x="21506" y="21421"/>
                <wp:lineTo x="21506" y="0"/>
                <wp:lineTo x="0" y="0"/>
              </wp:wrapPolygon>
            </wp:wrapTight>
            <wp:docPr id="4" name="Picture 4" descr="Tree Watering Child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 Watering Child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369" w:rsidRDefault="002D2358" w:rsidP="00526F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401320</wp:posOffset>
            </wp:positionV>
            <wp:extent cx="1553210" cy="1419225"/>
            <wp:effectExtent l="0" t="0" r="8890" b="9525"/>
            <wp:wrapTight wrapText="bothSides">
              <wp:wrapPolygon edited="0">
                <wp:start x="0" y="0"/>
                <wp:lineTo x="0" y="21455"/>
                <wp:lineTo x="21459" y="21455"/>
                <wp:lineTo x="214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51" w:rsidRPr="00526F51">
        <w:rPr>
          <w:rFonts w:ascii="Comic Sans MS" w:hAnsi="Comic Sans MS"/>
          <w:sz w:val="24"/>
          <w:szCs w:val="24"/>
        </w:rPr>
        <w:t>Children can help to water plants indoors or outdoors using watering cans, sprays or hoses.</w:t>
      </w:r>
    </w:p>
    <w:p w:rsidR="00111369" w:rsidRDefault="00111369" w:rsidP="00111369">
      <w:pPr>
        <w:jc w:val="right"/>
        <w:rPr>
          <w:rFonts w:ascii="Comic Sans MS" w:hAnsi="Comic Sans MS"/>
          <w:sz w:val="24"/>
          <w:szCs w:val="24"/>
        </w:rPr>
      </w:pPr>
    </w:p>
    <w:p w:rsidR="00526F51" w:rsidRDefault="00526F51" w:rsidP="00111369">
      <w:pPr>
        <w:rPr>
          <w:rFonts w:ascii="Comic Sans MS" w:hAnsi="Comic Sans MS"/>
          <w:sz w:val="24"/>
          <w:szCs w:val="24"/>
        </w:rPr>
      </w:pPr>
    </w:p>
    <w:p w:rsidR="002D2358" w:rsidRDefault="002D2358" w:rsidP="00111369">
      <w:pPr>
        <w:rPr>
          <w:rFonts w:ascii="Comic Sans MS" w:hAnsi="Comic Sans MS"/>
          <w:sz w:val="32"/>
          <w:szCs w:val="32"/>
        </w:rPr>
      </w:pPr>
    </w:p>
    <w:p w:rsidR="002D2358" w:rsidRDefault="002D2358" w:rsidP="00111369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111369" w:rsidRDefault="00526F51" w:rsidP="00111369">
      <w:pPr>
        <w:rPr>
          <w:rFonts w:ascii="Comic Sans MS" w:hAnsi="Comic Sans MS"/>
          <w:sz w:val="32"/>
          <w:szCs w:val="32"/>
        </w:rPr>
      </w:pPr>
      <w:r w:rsidRPr="00111369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178435</wp:posOffset>
            </wp:positionV>
            <wp:extent cx="2447925" cy="1835785"/>
            <wp:effectExtent l="0" t="0" r="9525" b="0"/>
            <wp:wrapTight wrapText="bothSides">
              <wp:wrapPolygon edited="0">
                <wp:start x="0" y="0"/>
                <wp:lineTo x="0" y="21294"/>
                <wp:lineTo x="21516" y="21294"/>
                <wp:lineTo x="21516" y="0"/>
                <wp:lineTo x="0" y="0"/>
              </wp:wrapPolygon>
            </wp:wrapTight>
            <wp:docPr id="3" name="Picture 3" descr="5 kinds of vegetable heads in the kitchen, wash them and throw them in water, they will grow green shoots in 3 day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kinds of vegetable heads in the kitchen, wash them and throw them in water, they will grow green shoots in 3 days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369" w:rsidRDefault="00111369" w:rsidP="00111369">
      <w:pPr>
        <w:rPr>
          <w:rFonts w:ascii="Comic Sans MS" w:hAnsi="Comic Sans MS"/>
          <w:sz w:val="32"/>
          <w:szCs w:val="32"/>
        </w:rPr>
      </w:pPr>
    </w:p>
    <w:p w:rsidR="00111369" w:rsidRPr="00526F51" w:rsidRDefault="002D2358" w:rsidP="001113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710565</wp:posOffset>
            </wp:positionV>
            <wp:extent cx="1604645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284" y="21329"/>
                <wp:lineTo x="212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51" w:rsidRPr="00526F51">
        <w:rPr>
          <w:rFonts w:ascii="Comic Sans MS" w:hAnsi="Comic Sans MS"/>
          <w:sz w:val="24"/>
          <w:szCs w:val="24"/>
        </w:rPr>
        <w:t>Carrot heads are very easy to sprout! After washing it and putting it in water, small shoots can grow in a few days.</w:t>
      </w:r>
    </w:p>
    <w:sectPr w:rsidR="00111369" w:rsidRPr="00526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69"/>
    <w:rsid w:val="00111369"/>
    <w:rsid w:val="00163396"/>
    <w:rsid w:val="002B366F"/>
    <w:rsid w:val="002D2358"/>
    <w:rsid w:val="0052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09BB545"/>
  <w15:chartTrackingRefBased/>
  <w15:docId w15:val="{31076816-59DD-417E-BE22-7E09DA60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2</cp:revision>
  <dcterms:created xsi:type="dcterms:W3CDTF">2022-03-14T12:01:00Z</dcterms:created>
  <dcterms:modified xsi:type="dcterms:W3CDTF">2022-03-14T12:26:00Z</dcterms:modified>
</cp:coreProperties>
</file>